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7DCA9FBD" w:rsidR="00370FBB" w:rsidRDefault="0014589F" w:rsidP="001B23E7">
      <w:pPr>
        <w:tabs>
          <w:tab w:val="left" w:pos="8023"/>
        </w:tabs>
        <w:ind w:left="100"/>
        <w:rPr>
          <w:b/>
          <w:i/>
          <w:sz w:val="24"/>
        </w:rPr>
      </w:pPr>
      <w:r>
        <w:rPr>
          <w:b/>
          <w:sz w:val="24"/>
        </w:rPr>
        <w:t>CENWP-ODJ</w:t>
      </w:r>
      <w:r>
        <w:rPr>
          <w:b/>
          <w:i/>
          <w:sz w:val="24"/>
        </w:rPr>
        <w:tab/>
      </w:r>
      <w:r w:rsidR="00AF04E7">
        <w:rPr>
          <w:b/>
          <w:iCs/>
          <w:sz w:val="24"/>
        </w:rPr>
        <w:t>4</w:t>
      </w:r>
      <w:r w:rsidR="00401305">
        <w:rPr>
          <w:b/>
          <w:iCs/>
          <w:sz w:val="24"/>
        </w:rPr>
        <w:t>/</w:t>
      </w:r>
      <w:r w:rsidR="00AF04E7">
        <w:rPr>
          <w:b/>
          <w:iCs/>
          <w:sz w:val="24"/>
        </w:rPr>
        <w:t>10</w:t>
      </w:r>
      <w:r w:rsidR="00401305">
        <w:rPr>
          <w:b/>
          <w:iCs/>
          <w:sz w:val="24"/>
        </w:rPr>
        <w:t>/2023</w:t>
      </w:r>
    </w:p>
    <w:p w14:paraId="7CF529A5" w14:textId="77777777" w:rsidR="00370FBB" w:rsidRDefault="00370FBB" w:rsidP="001B23E7">
      <w:pPr>
        <w:pStyle w:val="BodyText"/>
        <w:rPr>
          <w:b/>
          <w:i/>
          <w:sz w:val="31"/>
        </w:rPr>
      </w:pPr>
    </w:p>
    <w:p w14:paraId="644B9C5F" w14:textId="6DD20322" w:rsidR="00370FBB" w:rsidRDefault="0014589F" w:rsidP="001B23E7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43BAC50C" w14:textId="77777777" w:rsidR="00370FBB" w:rsidRDefault="00370FBB" w:rsidP="001B23E7">
      <w:pPr>
        <w:pStyle w:val="BodyText"/>
        <w:rPr>
          <w:b/>
          <w:i/>
          <w:sz w:val="31"/>
        </w:rPr>
      </w:pPr>
    </w:p>
    <w:p w14:paraId="6F2643B5" w14:textId="4E43EC67" w:rsidR="00370FBB" w:rsidRDefault="0014589F" w:rsidP="001B23E7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1D5268">
        <w:rPr>
          <w:b/>
          <w:i/>
          <w:sz w:val="24"/>
        </w:rPr>
        <w:t>23JDA</w:t>
      </w:r>
      <w:r w:rsidR="00AF04E7">
        <w:rPr>
          <w:b/>
          <w:i/>
          <w:sz w:val="24"/>
        </w:rPr>
        <w:t>10</w:t>
      </w:r>
      <w:r w:rsidR="00963E6E">
        <w:rPr>
          <w:b/>
          <w:i/>
          <w:sz w:val="24"/>
        </w:rPr>
        <w:t xml:space="preserve"> </w:t>
      </w:r>
      <w:r w:rsidR="00AF04E7">
        <w:rPr>
          <w:b/>
          <w:i/>
          <w:sz w:val="24"/>
        </w:rPr>
        <w:t xml:space="preserve">South Fish turbine #2 </w:t>
      </w:r>
      <w:r w:rsidR="001B23E7">
        <w:rPr>
          <w:b/>
          <w:i/>
          <w:sz w:val="24"/>
        </w:rPr>
        <w:t>OOS</w:t>
      </w:r>
      <w:r w:rsidR="00AF04E7">
        <w:rPr>
          <w:b/>
          <w:i/>
          <w:sz w:val="24"/>
        </w:rPr>
        <w:t xml:space="preserve"> for 5 hours</w:t>
      </w:r>
    </w:p>
    <w:p w14:paraId="54B81979" w14:textId="5079DB0A" w:rsidR="00EF3B0E" w:rsidRDefault="00EF3B0E" w:rsidP="001B23E7">
      <w:pPr>
        <w:pStyle w:val="BodyText"/>
        <w:rPr>
          <w:bCs/>
        </w:rPr>
      </w:pPr>
    </w:p>
    <w:p w14:paraId="3FEFFF06" w14:textId="4C0F9B6C" w:rsidR="00705A29" w:rsidRDefault="006438AF" w:rsidP="001B23E7">
      <w:pPr>
        <w:pStyle w:val="BodyText"/>
        <w:rPr>
          <w:bCs/>
        </w:rPr>
      </w:pPr>
      <w:r w:rsidRPr="006438AF">
        <w:rPr>
          <w:bCs/>
        </w:rPr>
        <w:t xml:space="preserve">On 9 </w:t>
      </w:r>
      <w:r w:rsidR="00AF04E7">
        <w:rPr>
          <w:bCs/>
        </w:rPr>
        <w:t>April</w:t>
      </w:r>
      <w:r w:rsidRPr="006438AF">
        <w:rPr>
          <w:bCs/>
        </w:rPr>
        <w:t xml:space="preserve"> 2023, at approximately 1</w:t>
      </w:r>
      <w:r w:rsidR="00AF04E7">
        <w:rPr>
          <w:bCs/>
        </w:rPr>
        <w:t>73</w:t>
      </w:r>
      <w:r w:rsidRPr="006438AF">
        <w:rPr>
          <w:bCs/>
        </w:rPr>
        <w:t xml:space="preserve">0, </w:t>
      </w:r>
      <w:r w:rsidR="00D2787A">
        <w:rPr>
          <w:bCs/>
        </w:rPr>
        <w:t>J</w:t>
      </w:r>
      <w:r w:rsidR="00705A29">
        <w:rPr>
          <w:bCs/>
        </w:rPr>
        <w:t>DA</w:t>
      </w:r>
      <w:r w:rsidR="00D2787A">
        <w:rPr>
          <w:bCs/>
        </w:rPr>
        <w:t xml:space="preserve"> </w:t>
      </w:r>
      <w:r w:rsidR="00AF04E7">
        <w:rPr>
          <w:bCs/>
        </w:rPr>
        <w:t xml:space="preserve">operations forced </w:t>
      </w:r>
      <w:r w:rsidR="00705A29">
        <w:rPr>
          <w:bCs/>
        </w:rPr>
        <w:t>s</w:t>
      </w:r>
      <w:r w:rsidR="00AF04E7">
        <w:rPr>
          <w:bCs/>
        </w:rPr>
        <w:t>outh fish turbine #2 out of service</w:t>
      </w:r>
      <w:r w:rsidR="00705A29">
        <w:rPr>
          <w:bCs/>
        </w:rPr>
        <w:t xml:space="preserve">.  It was </w:t>
      </w:r>
      <w:r w:rsidR="00AF04E7">
        <w:rPr>
          <w:bCs/>
        </w:rPr>
        <w:t xml:space="preserve">believed to be </w:t>
      </w:r>
      <w:r w:rsidR="00705A29">
        <w:rPr>
          <w:bCs/>
        </w:rPr>
        <w:t xml:space="preserve">due to </w:t>
      </w:r>
      <w:r w:rsidR="00AF04E7">
        <w:rPr>
          <w:bCs/>
        </w:rPr>
        <w:t xml:space="preserve">a seized oil pump on the gearbox.  </w:t>
      </w:r>
    </w:p>
    <w:p w14:paraId="0DCA5BE4" w14:textId="77777777" w:rsidR="0032430D" w:rsidRDefault="0032430D" w:rsidP="001B23E7">
      <w:pPr>
        <w:pStyle w:val="BodyText"/>
        <w:rPr>
          <w:bCs/>
        </w:rPr>
      </w:pPr>
    </w:p>
    <w:p w14:paraId="03F217CD" w14:textId="77777777" w:rsidR="0032430D" w:rsidRDefault="00705A29" w:rsidP="001B23E7">
      <w:pPr>
        <w:pStyle w:val="BodyText"/>
        <w:rPr>
          <w:bCs/>
        </w:rPr>
      </w:pPr>
      <w:r>
        <w:rPr>
          <w:bCs/>
        </w:rPr>
        <w:t>JDA m</w:t>
      </w:r>
      <w:r w:rsidR="00AF04E7">
        <w:rPr>
          <w:bCs/>
        </w:rPr>
        <w:t xml:space="preserve">aintenance crews </w:t>
      </w:r>
      <w:r>
        <w:rPr>
          <w:bCs/>
        </w:rPr>
        <w:t xml:space="preserve">assessed the turbine and found the </w:t>
      </w:r>
      <w:r w:rsidR="00AF04E7">
        <w:rPr>
          <w:bCs/>
        </w:rPr>
        <w:t>control transformer and contactors needed to be replaced</w:t>
      </w:r>
      <w:r>
        <w:rPr>
          <w:bCs/>
        </w:rPr>
        <w:t xml:space="preserve">.  The </w:t>
      </w:r>
      <w:r w:rsidR="00AF04E7">
        <w:rPr>
          <w:bCs/>
        </w:rPr>
        <w:t xml:space="preserve">oil pump was in working condition.  </w:t>
      </w:r>
    </w:p>
    <w:p w14:paraId="67B777A8" w14:textId="77777777" w:rsidR="0032430D" w:rsidRDefault="0032430D" w:rsidP="001B23E7">
      <w:pPr>
        <w:pStyle w:val="BodyText"/>
        <w:rPr>
          <w:bCs/>
        </w:rPr>
      </w:pPr>
    </w:p>
    <w:p w14:paraId="57C60464" w14:textId="0AA08B60" w:rsidR="00F45850" w:rsidRDefault="0032430D" w:rsidP="001B23E7">
      <w:pPr>
        <w:pStyle w:val="BodyText"/>
        <w:rPr>
          <w:bCs/>
        </w:rPr>
      </w:pPr>
      <w:r>
        <w:rPr>
          <w:bCs/>
        </w:rPr>
        <w:t>With spares on-hand, the turbine was repaired and returned to service at 2255 on 9 April.</w:t>
      </w:r>
    </w:p>
    <w:p w14:paraId="288B1F90" w14:textId="77777777" w:rsidR="001100BE" w:rsidRPr="00963E6E" w:rsidRDefault="001100BE" w:rsidP="001B23E7">
      <w:pPr>
        <w:pStyle w:val="BodyText"/>
        <w:rPr>
          <w:bCs/>
        </w:rPr>
      </w:pPr>
    </w:p>
    <w:p w14:paraId="2E0589CB" w14:textId="03E4A0CB" w:rsidR="001B23E7" w:rsidRPr="001B23E7" w:rsidRDefault="0014589F" w:rsidP="001B23E7">
      <w:pPr>
        <w:tabs>
          <w:tab w:val="left" w:pos="821"/>
        </w:tabs>
        <w:spacing w:line="278" w:lineRule="auto"/>
        <w:ind w:right="105"/>
        <w:rPr>
          <w:sz w:val="24"/>
          <w:szCs w:val="24"/>
        </w:rPr>
      </w:pPr>
      <w:r w:rsidRPr="001B23E7">
        <w:rPr>
          <w:sz w:val="24"/>
        </w:rPr>
        <w:t>Future and</w:t>
      </w:r>
      <w:r w:rsidRPr="001B23E7">
        <w:rPr>
          <w:spacing w:val="-3"/>
          <w:sz w:val="24"/>
        </w:rPr>
        <w:t xml:space="preserve"> </w:t>
      </w:r>
      <w:r w:rsidRPr="001B23E7">
        <w:rPr>
          <w:sz w:val="24"/>
        </w:rPr>
        <w:t>Preventative</w:t>
      </w:r>
      <w:r w:rsidRPr="001B23E7">
        <w:rPr>
          <w:spacing w:val="-4"/>
          <w:sz w:val="24"/>
        </w:rPr>
        <w:t xml:space="preserve"> </w:t>
      </w:r>
      <w:r w:rsidRPr="001B23E7">
        <w:rPr>
          <w:sz w:val="24"/>
        </w:rPr>
        <w:t>Measures</w:t>
      </w:r>
      <w:r w:rsidRPr="001B23E7">
        <w:rPr>
          <w:spacing w:val="2"/>
          <w:sz w:val="24"/>
        </w:rPr>
        <w:t xml:space="preserve"> </w:t>
      </w:r>
      <w:r w:rsidRPr="001B23E7">
        <w:rPr>
          <w:sz w:val="24"/>
          <w:szCs w:val="24"/>
        </w:rPr>
        <w:t>–</w:t>
      </w:r>
      <w:r w:rsidR="001100BE" w:rsidRPr="001B23E7">
        <w:rPr>
          <w:sz w:val="24"/>
          <w:szCs w:val="24"/>
        </w:rPr>
        <w:t xml:space="preserve"> Monitor</w:t>
      </w:r>
      <w:r w:rsidR="00B93C73" w:rsidRPr="001B23E7">
        <w:rPr>
          <w:sz w:val="24"/>
          <w:szCs w:val="24"/>
        </w:rPr>
        <w:t xml:space="preserve">ing of the </w:t>
      </w:r>
      <w:r w:rsidR="00705A29">
        <w:rPr>
          <w:sz w:val="24"/>
          <w:szCs w:val="24"/>
        </w:rPr>
        <w:t>s</w:t>
      </w:r>
      <w:r w:rsidR="00B93C73" w:rsidRPr="001B23E7">
        <w:rPr>
          <w:sz w:val="24"/>
          <w:szCs w:val="24"/>
        </w:rPr>
        <w:t xml:space="preserve">outh fish turbines has been increased. </w:t>
      </w:r>
    </w:p>
    <w:p w14:paraId="55F5C9E5" w14:textId="77777777" w:rsidR="001B23E7" w:rsidRDefault="001B23E7" w:rsidP="001B23E7">
      <w:pPr>
        <w:pStyle w:val="ListParagraph"/>
        <w:tabs>
          <w:tab w:val="left" w:pos="821"/>
        </w:tabs>
        <w:spacing w:before="0" w:line="278" w:lineRule="auto"/>
        <w:ind w:left="100" w:right="105" w:firstLine="0"/>
        <w:rPr>
          <w:sz w:val="24"/>
          <w:szCs w:val="24"/>
        </w:rPr>
      </w:pPr>
    </w:p>
    <w:p w14:paraId="5F091BC7" w14:textId="25840D0F" w:rsidR="001B23E7" w:rsidRPr="001B23E7" w:rsidRDefault="0014589F" w:rsidP="001B23E7">
      <w:pPr>
        <w:pStyle w:val="ListParagraph"/>
        <w:tabs>
          <w:tab w:val="left" w:pos="821"/>
        </w:tabs>
        <w:spacing w:before="0" w:line="278" w:lineRule="auto"/>
        <w:ind w:left="100" w:right="105" w:firstLine="0"/>
        <w:jc w:val="right"/>
        <w:rPr>
          <w:spacing w:val="-1"/>
        </w:rPr>
      </w:pPr>
      <w:r w:rsidRPr="001B23E7">
        <w:rPr>
          <w:spacing w:val="-1"/>
        </w:rPr>
        <w:t>Sincerely,</w:t>
      </w:r>
    </w:p>
    <w:p w14:paraId="622FE681" w14:textId="5D4FA426" w:rsidR="00370FBB" w:rsidRDefault="001B23E7" w:rsidP="001B23E7">
      <w:pPr>
        <w:pStyle w:val="BodyText"/>
        <w:spacing w:line="278" w:lineRule="auto"/>
        <w:ind w:left="100" w:right="105"/>
        <w:jc w:val="right"/>
      </w:pPr>
      <w:proofErr w:type="gramStart"/>
      <w:r>
        <w:rPr>
          <w:spacing w:val="-1"/>
        </w:rPr>
        <w:t xml:space="preserve">JDA </w:t>
      </w:r>
      <w:r w:rsidR="0014589F">
        <w:rPr>
          <w:spacing w:val="-57"/>
        </w:rPr>
        <w:t xml:space="preserve"> </w:t>
      </w:r>
      <w:r w:rsidR="0014589F">
        <w:rPr>
          <w:spacing w:val="-1"/>
        </w:rPr>
        <w:t>Project</w:t>
      </w:r>
      <w:proofErr w:type="gramEnd"/>
      <w:r w:rsidR="0014589F">
        <w:rPr>
          <w:spacing w:val="-10"/>
        </w:rPr>
        <w:t xml:space="preserve"> </w:t>
      </w:r>
      <w:r w:rsidR="0014589F">
        <w:t>Fisheries</w:t>
      </w:r>
    </w:p>
    <w:sectPr w:rsidR="00370FBB" w:rsidSect="001B23E7">
      <w:type w:val="continuous"/>
      <w:pgSz w:w="12240" w:h="15840"/>
      <w:pgMar w:top="1380" w:right="1320" w:bottom="280" w:left="1340" w:header="720" w:footer="720" w:gutter="0"/>
      <w:cols w:space="49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1F4F"/>
    <w:rsid w:val="0006116C"/>
    <w:rsid w:val="000A4F96"/>
    <w:rsid w:val="001100BE"/>
    <w:rsid w:val="001109AF"/>
    <w:rsid w:val="00112A04"/>
    <w:rsid w:val="001306D1"/>
    <w:rsid w:val="0014589F"/>
    <w:rsid w:val="00162D0C"/>
    <w:rsid w:val="0017048F"/>
    <w:rsid w:val="001B23E7"/>
    <w:rsid w:val="001D5268"/>
    <w:rsid w:val="001E2B24"/>
    <w:rsid w:val="0020788E"/>
    <w:rsid w:val="002850EE"/>
    <w:rsid w:val="00323139"/>
    <w:rsid w:val="0032430D"/>
    <w:rsid w:val="00370FBB"/>
    <w:rsid w:val="00374644"/>
    <w:rsid w:val="00380A8E"/>
    <w:rsid w:val="00401305"/>
    <w:rsid w:val="00412836"/>
    <w:rsid w:val="0044389A"/>
    <w:rsid w:val="00466F6F"/>
    <w:rsid w:val="00471CE8"/>
    <w:rsid w:val="004931D7"/>
    <w:rsid w:val="004D70F7"/>
    <w:rsid w:val="004F2DED"/>
    <w:rsid w:val="00544ACC"/>
    <w:rsid w:val="005C0D0C"/>
    <w:rsid w:val="005D074D"/>
    <w:rsid w:val="006438AF"/>
    <w:rsid w:val="00681F07"/>
    <w:rsid w:val="00705A29"/>
    <w:rsid w:val="0073023D"/>
    <w:rsid w:val="00736440"/>
    <w:rsid w:val="007841B9"/>
    <w:rsid w:val="0078456B"/>
    <w:rsid w:val="007D661F"/>
    <w:rsid w:val="008B5BCC"/>
    <w:rsid w:val="008E7CA3"/>
    <w:rsid w:val="00916530"/>
    <w:rsid w:val="00930ABB"/>
    <w:rsid w:val="00963E6E"/>
    <w:rsid w:val="009863D7"/>
    <w:rsid w:val="009923DF"/>
    <w:rsid w:val="00A0382E"/>
    <w:rsid w:val="00A15152"/>
    <w:rsid w:val="00AF04E7"/>
    <w:rsid w:val="00B55B98"/>
    <w:rsid w:val="00B93C73"/>
    <w:rsid w:val="00B97061"/>
    <w:rsid w:val="00C3094F"/>
    <w:rsid w:val="00C5326C"/>
    <w:rsid w:val="00D26741"/>
    <w:rsid w:val="00D2787A"/>
    <w:rsid w:val="00D801EE"/>
    <w:rsid w:val="00DE33D6"/>
    <w:rsid w:val="00E602F5"/>
    <w:rsid w:val="00EB0A5B"/>
    <w:rsid w:val="00EB5597"/>
    <w:rsid w:val="00EF3B0E"/>
    <w:rsid w:val="00F45850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3</cp:revision>
  <dcterms:created xsi:type="dcterms:W3CDTF">2023-04-10T21:49:00Z</dcterms:created>
  <dcterms:modified xsi:type="dcterms:W3CDTF">2023-04-10T21:52:00Z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